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Correlations</w:t>
        <w:cr/>
      </w:r>
    </w:p>
    <w:p>
      <w:r/>
    </w:p>
    <w:tbl>
      <w:tblPr>
        <w:tblW w:w="0" w:type="auto"/>
        <w:jc w:val=""/>
        <w:tblLayout w:type="fixed"/>
      </w:tblPr>
      <w:tblGrid>
        <w:gridCol w:w="2499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26-APR-2026 20:31:29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/Users/onoh/Kuliah Binus/Skripsi/Hasil Survey/AttrakDiff_Pilot_N20.sav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for each pair of variables are based on all the cases with valid data for that pair.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CORRELATIONS</w:t>
              <w:br/>
              <w:t>/VARIABLES=R_PQ1 R_PQ2 R_PQ3 R_PQ4 R_HQI1 R_HQI2 R_HQS1 R_HQS2 R_ATT1 R_ATT2 Total_R</w:t>
              <w:br/>
              <w:t>/PRINT=TWOTAIL NOSIG FULL</w:t>
              <w:br/>
              <w:t>/MISSING=PAIRWISE.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</w:tbl>
    <w:p>
      <w:pPr>
        <w:spacing w:before="200"/>
        <w:jc w:val="left"/>
      </w:pPr>
      <w:r/>
      <w:r>
        <w:rPr>
          <w:color w:val="000000"/>
          <w:rFonts w:ascii="Courier New" w:hAnsi="Courier New" w:cs="Courier New" w:eastAsia="Courier New"/>
          <w:sz w:val="24"/>
        </w:rPr>
        <w:t/>
        <w:cr/>
        <w:t>[DataSet1] /Users/onoh/Kuliah Binus/Skripsi/Hasil Survey/AttrakDiff_Pilot_N20.sav</w:t>
        <w:cr/>
      </w:r>
    </w:p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.713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.537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.586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.646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.651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.784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.709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.694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Total_R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.537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.651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.586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.646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.565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.744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.602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Total_R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.844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.784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.877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.911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.694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.743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.744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.895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.844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Total_R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***. Correlation is significant at the 0.001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*. Correlation is significant at the 0.05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**. Correlation is significant at the 0.01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color w:val="000000"/>
          <w:rFonts w:ascii="Courier New" w:hAnsi="Courier New" w:cs="Courier New" w:eastAsia="Courier New"/>
          <w:sz w:val="24"/>
        </w:rPr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Pearson Correlations 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87fc85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Highly Positive: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(PQ3 Regular - Tidak Praktis/Praktis &lt;---&gt; Total_R), (HQS1 Regular - Biasa Saja/Kreatif &lt;---&gt; Total_R), (ATT1 Regular - Tidak Menyenangkan/Menyenangkan &lt;---&gt; Total_R)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7fcf3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Positive: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<![CDATA[(PQ1 - Menghambat/Mendukung (Regular) <---> PQ2 Regular - Rumit/Sederhana), (PQ1 - Menghambat/Mendukung (Regular) <---> PQ3 Regular - Tidak Praktis/Praktis), (PQ1 - Menghambat/Mendukung (Regular) <---> PQ4 Regular - Membingungkan/Jelas), (PQ1 - Menghambat/Mendukung (Regular) <---> HQI1 Regular - Tidak Profesional/Profesional), (PQ1 - Menghambat/Mendukung (Regular) <---> HQI2 Regular - Tradisional/Inovatif), (PQ1 - Menghambat/Mendukung (Regular) <---> HQS1 Regular - Biasa Saja/Kreatif), (PQ1 - Menghambat/Mendukung (Regular) <---> HQS2 Regular - Membosankan/Menarik), (PQ1 - Menghambat/Mendukung (Regular) <---> ATT1 Regular - Tidak Menyenangkan/Menyenangkan), (PQ1 - Menghambat/Mendukung (Regular) <---> ATT2 Regular - Buruk/Baik), (PQ1 - Menghambat/Mendukung (Regular) <---> Total_R), (PQ2 Regular - Rumit/Sederhana <---> PQ3 Regular - Tidak Praktis/Praktis), (PQ2 Regular - Rumit/Sederhana <---> PQ4 Regular - Membingungkan/Jelas), (PQ2 Regular - Rumit/Sederhana <---> HQI1 Regular - Tidak Profesional/Profesional), (PQ2 Regular - Rumit/Sederhana <---> HQI2 Regular - Tradisional/Inovatif), (PQ2 Regular - Rumit/Sederhana <---> HQS1 Regular - Biasa Saja/Kreatif), (PQ2 Regular - Rumit/Sederhana <---> HQS2 Regular - Membosankan/Menarik), (PQ2 Regular - Rumit/Sederhana <---> ATT1 Regular - Tidak Menyenangkan/Menyenangkan), (PQ2 Regular - Rumit/Sederhana <---> ATT2 Regular - Buruk/Baik), (PQ2 Regular - Rumit/Sederhana <---> Total_R), (PQ3 Regular - Tidak Praktis/Praktis <---> PQ4 Regular - Membingungkan/Jelas), (PQ3 Regular - Tidak Praktis/Praktis <---> HQI1 Regular - Tidak Profesional/Profesional), (PQ3 Regular - Tidak Praktis/Praktis <---> HQI2 Regular - Tradisional/Inovatif), (PQ3 Regular - Tidak Praktis/Praktis <---> HQS1 Regular - Biasa Saja/Kreatif), (PQ3 Regular - Tidak Praktis/Praktis <---> HQS2 Regular - Membosankan/Menarik), (PQ3 Regular - Tidak Praktis/Praktis <---> ATT1 Regular - Tidak Menyenangkan/Menyenangkan), (PQ3 Regular - Tidak Praktis/Praktis <---> ATT2 Regular - Buruk/Baik), (PQ4 Regular - Membingungkan/Jelas <---> HQI1 Regular - Tidak Profesional/Profesional), (PQ4 Regular - Membingungkan/Jelas <---> HQI2 Regular - Tradisional/Inovatif), (PQ4 Regular - Membingungkan/Jelas <---> HQS1 Regular - Biasa Saja/Kreatif), (PQ4 Regular - Membingungkan/Jelas <---> HQS2 Regular - Membosankan/Menarik), (PQ4 Regular - Membingungkan/Jelas <---> ATT1 Regular - Tidak Menyenangkan/Menyenangkan), (PQ4 Regular - Membingungkan/Jelas <---> ATT2 Regular - Buruk/Baik), (PQ4 Regular - Membingungkan/Jelas <---> Total_R), (HQI1 Regular - Tidak Profesional/Profesional <---> HQI2 Regular - Tradisional/Inovatif), (HQI1 Regular - Tidak Profesional/Profesional <---> HQS1 Regular - Biasa Saja/Kreatif), (HQI1 Regular - Tidak Profesional/Profesional <---> HQS2 Regular - Membosankan/Menarik), (HQI1 Regular - Tidak Profesional/Profesional <---> ATT1 Regular - Tidak Menyenangkan/Menyenangkan), (HQI1 Regular - Tidak Profesional/Profesional <---> ATT2 Regular - Buruk/Baik), (HQI1 Regular - Tidak Profesional/Profesional <---> Total_R), (HQI2 Regular - Tradisional/Inovatif <---> HQS1 Regular - Biasa Saja/Kreatif), (HQI2 Regular - Tradisional/Inovatif <---> HQS2 Regular - Membosankan/Menarik), (HQI2 Regular - Tradisional/Inovatif <---> ATT1 Regular - Tidak Menyenangkan/Menyenangkan), (HQI2 Regular - Tradisional/Inovatif <---> ATT2 Regular - Buruk/Baik), (HQI2 Regular - Tradisional/Inovatif <---> Total_R), (HQS1 Regular - Biasa Saja/Kreatif <---> HQS2 Regular - Membosankan/Menarik), (HQS1 Regular - Biasa Saja/Kreatif <---> ATT1 Regular - Tidak Menyenangkan/Menyenangkan), (HQS1 Regular - Biasa Saja/Kreatif <---> ATT2 Regular - Buruk/Baik), (HQS2 Regular - Membosankan/Menarik <---> ATT1 Regular - Tidak Menyenangkan/Menyenangkan), (HQS2 Regular - Membosankan/Menarik <---> ATT2 Regular - Buruk/Baik), (HQS2 Regular - Membosankan/Menarik <---> Total_R), (ATT1 Regular - Tidak Menyenangkan/Menyenangkan <---> ATT2 Regular - Buruk/Baik), (ATT2 Regular - Buruk/Baik <---> Total_R)]]>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df9cb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No Linear Correlation: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dd3dc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Negative: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ff55ab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Highly Negative: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i w:val="on"/>
          <w:color w:val="000000"/>
          <w:rFonts w:ascii="Courier New" w:hAnsi="Courier New" w:cs="Courier New" w:eastAsia="Courier New"/>
          <w:sz w:val="26"/>
        </w:rPr>
        <w:t>Note: Curated Help is calculated based on actual cell values, not the formatted values.</w:t>
      </w:r>
      <w:r>
        <w:rPr>
          <w:color w:val="000000"/>
          <w:rFonts w:ascii="Courier New" w:hAnsi="Courier New" w:cs="Courier New" w:eastAsia="Courier New"/>
          <w:sz w:val="24"/>
        </w:rPr>
      </w:r>
    </w:p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Correlations</w:t>
        <w:cr/>
      </w:r>
    </w:p>
    <w:p>
      <w:r/>
    </w:p>
    <w:tbl>
      <w:tblPr>
        <w:tblW w:w="0" w:type="auto"/>
        <w:jc w:val=""/>
        <w:tblLayout w:type="fixed"/>
      </w:tblPr>
      <w:tblGrid>
        <w:gridCol w:w="2499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26-APR-2026 20:34:00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/Users/onoh/Kuliah Binus/Skripsi/Hasil Survey/AttrakDiff_Pilot_N20.sav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for each pair of variables are based on all the cases with valid data for that pair.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CORRELATIONS</w:t>
              <w:br/>
              <w:t>/VARIABLES=C_PQ1 C_PQ2 C_PQ3 C_PQ4 C_HQI1 C_HQI2 C_HQS1 C_HQS2 C_ATT1 C_ATT2 Total_C</w:t>
              <w:br/>
              <w:t>/PRINT=TWOTAIL NOSIG FULL</w:t>
              <w:br/>
              <w:t>/MISSING=PAIRWISE.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  <w:r>
              <w:rPr>
                <w:vertAlign w:val="superscript"/>
              </w:rPr>
              <w:t>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.747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.549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.618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.549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.618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.723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.747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.557</w:t>
            </w:r>
            <w:r>
              <w:rPr>
                <w:vertAlign w:val="superscript"/>
              </w:rPr>
              <w:t>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  <w:r>
              <w:rPr>
                <w:vertAlign w:val="superscript"/>
              </w:rPr>
              <w:t>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.699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.557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.632</w:t>
            </w:r>
            <w:r>
              <w:rPr>
                <w:vertAlign w:val="superscript"/>
              </w:rPr>
              <w:t>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.905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.735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Correlations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.650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.877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.810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.830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.858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.849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.905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.632</w:t>
            </w:r>
            <w:r>
              <w:rPr>
                <w:vertAlign w:val="superscript"/>
              </w:rPr>
              <w:t>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.735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.882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.956</w:t>
            </w:r>
            <w:r>
              <w:rPr>
                <w:vertAlign w:val="superscript"/>
              </w:rPr>
              <w:t>***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Total_C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 Correlation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e7fcf3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.882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87fc85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.956</w:t>
            </w:r>
            <w:r>
              <w:rPr>
                <w:vertAlign w:val="superscript"/>
              </w:rPr>
              <w:t>***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 (2-tailed)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666"/>
        <w:gridCol w:w="166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2159"/>
        <w:gridCol w:w="1666"/>
        <w:gridCol w:w="166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***. Correlation is significant at the 0.001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*. Correlation is significant at the 0.05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**. Correlation is significant at the 0.01 level (2-tailed).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color w:val="000000"/>
          <w:rFonts w:ascii="Courier New" w:hAnsi="Courier New" w:cs="Courier New" w:eastAsia="Courier New"/>
          <w:sz w:val="24"/>
        </w:rPr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Pearson Correlations 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87fc85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Highly Positive: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(HQS1 Canvas - Biasa Saja/Kreatif &lt;---&gt; Total_C), (ATT2 Canvas - Buruk/Baik &lt;---&gt; Total_C)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7fcf3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Positive: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<![CDATA[(PQ1 Canvas - Menghambat/Mendukung <---> PQ2 Canvas - Rumit/Sederhana), (PQ1 Canvas - Menghambat/Mendukung <---> PQ3 Canvas - Tidak Praktis/Praktis), (PQ1 Canvas - Menghambat/Mendukung <---> PQ4 Canvas - Membingungkan/Jelas), (PQ1 Canvas - Menghambat/Mendukung <---> HQI1 Canvas - Tidak Profesional/Profesional), (PQ1 Canvas - Menghambat/Mendukung <---> HQI2 Canvas - Tradisional/Inovatif), (PQ1 Canvas - Menghambat/Mendukung <---> HQS1 Canvas - Biasa Saja/Kreatif), (PQ1 Canvas - Menghambat/Mendukung <---> HQS2 Canvas - Membosankan/Menarik), (PQ1 Canvas - Menghambat/Mendukung <---> ATT1 Canvas - Tidak Menyenangkan/Menyenangkan), (PQ1 Canvas - Menghambat/Mendukung <---> ATT2 Canvas - Buruk/Baik), (PQ1 Canvas - Menghambat/Mendukung <---> Total_C), (PQ2 Canvas - Rumit/Sederhana <---> PQ3 Canvas - Tidak Praktis/Praktis), (PQ2 Canvas - Rumit/Sederhana <---> PQ4 Canvas - Membingungkan/Jelas), (PQ2 Canvas - Rumit/Sederhana <---> HQI1 Canvas - Tidak Profesional/Profesional), (PQ2 Canvas - Rumit/Sederhana <---> HQI2 Canvas - Tradisional/Inovatif), (PQ2 Canvas - Rumit/Sederhana <---> HQS1 Canvas - Biasa Saja/Kreatif), (PQ2 Canvas - Rumit/Sederhana <---> HQS2 Canvas - Membosankan/Menarik), (PQ2 Canvas - Rumit/Sederhana <---> ATT1 Canvas - Tidak Menyenangkan/Menyenangkan), (PQ2 Canvas - Rumit/Sederhana <---> ATT2 Canvas - Buruk/Baik), (PQ2 Canvas - Rumit/Sederhana <---> Total_C), (PQ3 Canvas - Tidak Praktis/Praktis <---> PQ4 Canvas - Membingungkan/Jelas), (PQ3 Canvas - Tidak Praktis/Praktis <---> HQI1 Canvas - Tidak Profesional/Profesional), (PQ3 Canvas - Tidak Praktis/Praktis <---> HQI2 Canvas - Tradisional/Inovatif), (PQ3 Canvas - Tidak Praktis/Praktis <---> HQS1 Canvas - Biasa Saja/Kreatif), (PQ3 Canvas - Tidak Praktis/Praktis <---> HQS2 Canvas - Membosankan/Menarik), (PQ3 Canvas - Tidak Praktis/Praktis <---> ATT1 Canvas - Tidak Menyenangkan/Menyenangkan), (PQ3 Canvas - Tidak Praktis/Praktis <---> ATT2 Canvas - Buruk/Baik), (PQ3 Canvas - Tidak Praktis/Praktis <---> Total_C), (PQ4 Canvas - Membingungkan/Jelas <---> HQI1 Canvas - Tidak Profesional/Profesional), (PQ4 Canvas - Membingungkan/Jelas <---> HQI2 Canvas - Tradisional/Inovatif), (PQ4 Canvas - Membingungkan/Jelas <---> HQS1 Canvas - Biasa Saja/Kreatif), (PQ4 Canvas - Membingungkan/Jelas <---> HQS2 Canvas - Membosankan/Menarik), (PQ4 Canvas - Membingungkan/Jelas <---> ATT1 Canvas - Tidak Menyenangkan/Menyenangkan), (PQ4 Canvas - Membingungkan/Jelas <---> ATT2 Canvas - Buruk/Baik), (PQ4 Canvas - Membingungkan/Jelas <---> Total_C), (HQI1 Canvas - Tidak Profesional/Profesional <---> HQI2 Canvas - Tradisional/Inovatif), (HQI1 Canvas - Tidak Profesional/Profesional <---> HQS1 Canvas - Biasa Saja/Kreatif), (HQI1 Canvas - Tidak Profesional/Profesional <---> HQS2 Canvas - Membosankan/Menarik), (HQI1 Canvas - Tidak Profesional/Profesional <---> ATT1 Canvas - Tidak Menyenangkan/Menyenangkan), (HQI1 Canvas - Tidak Profesional/Profesional <---> ATT2 Canvas - Buruk/Baik), (HQI1 Canvas - Tidak Profesional/Profesional <---> Total_C), (HQI2 Canvas - Tradisional/Inovatif <---> HQS1 Canvas - Biasa Saja/Kreatif), (HQI2 Canvas - Tradisional/Inovatif <---> HQS2 Canvas - Membosankan/Menarik), (HQI2 Canvas - Tradisional/Inovatif <---> ATT1 Canvas - Tidak Menyenangkan/Menyenangkan), (HQI2 Canvas - Tradisional/Inovatif <---> ATT2 Canvas - Buruk/Baik), (HQI2 Canvas - Tradisional/Inovatif <---> Total_C), (HQS1 Canvas - Biasa Saja/Kreatif <---> HQS2 Canvas - Membosankan/Menarik), (HQS1 Canvas - Biasa Saja/Kreatif <---> ATT1 Canvas - Tidak Menyenangkan/Menyenangkan), (HQS1 Canvas - Biasa Saja/Kreatif <---> ATT2 Canvas - Buruk/Baik), (HQS2 Canvas - Membosankan/Menarik <---> ATT1 Canvas - Tidak Menyenangkan/Menyenangkan), (HQS2 Canvas - Membosankan/Menarik <---> ATT2 Canvas - Buruk/Baik), (HQS2 Canvas - Membosankan/Menarik <---> Total_C), (ATT1 Canvas - Tidak Menyenangkan/Menyenangkan <---> ATT2 Canvas - Buruk/Baik), (ATT1 Canvas - Tidak Menyenangkan/Menyenangkan <---> Total_C)]]>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df9cb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No Linear Correlation: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edd3dc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Negative: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ff55ab"/>
          <w:rFonts w:ascii="Courier New" w:hAnsi="Courier New" w:cs="Courier New" w:eastAsia="Courier New"/>
          <w:sz w:val="36"/>
        </w:rPr>
        <w:t xml:space="preserve">  ██</w:t>
      </w:r>
      <w:r>
        <w:rPr>
          <w:color w:val="000000"/>
          <w:rFonts w:ascii="Courier New" w:hAnsi="Courier New" w:cs="Courier New" w:eastAsia="Courier New"/>
          <w:sz w:val="24"/>
        </w:rPr>
        <w:t xml:space="preserve"> </w:t>
      </w:r>
      <w:r>
        <w:rPr>
          <w:b w:val="on"/>
          <w:color w:val="000000"/>
          <w:rFonts w:ascii="Courier New" w:hAnsi="Courier New" w:cs="Courier New" w:eastAsia="Courier New"/>
          <w:sz w:val="24"/>
        </w:rPr>
        <w:t xml:space="preserve">Highly Negative: </w:t>
      </w:r>
      <w:r>
        <w:rPr>
          <w:i w:val="on"/>
          <w:color w:val="000000"/>
          <w:rFonts w:ascii="Courier New" w:hAnsi="Courier New" w:cs="Courier New" w:eastAsia="Courier New"/>
          <w:sz w:val="24"/>
        </w:rPr>
        <w:t>(None)</w:t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color w:val="000000"/>
          <w:rFonts w:ascii="Courier New" w:hAnsi="Courier New" w:cs="Courier New" w:eastAsia="Courier New"/>
          <w:sz w:val="24"/>
        </w:rPr>
      </w:r>
      <w:r>
        <w:rPr>
          <w:i w:val="on"/>
          <w:color w:val="000000"/>
          <w:rFonts w:ascii="Courier New" w:hAnsi="Courier New" w:cs="Courier New" w:eastAsia="Courier New"/>
          <w:sz w:val="26"/>
        </w:rPr>
        <w:t>Note: Curated Help is calculated based on actual cell values, not the formatted values.</w:t>
      </w:r>
      <w:r>
        <w:rPr>
          <w:color w:val="000000"/>
          <w:rFonts w:ascii="Courier New" w:hAnsi="Courier New" w:cs="Courier New" w:eastAsia="Courier New"/>
          <w:sz w:val="24"/>
        </w:rPr>
      </w:r>
    </w:p>
    <w:sectPr>
      <w:pgSz w:h="16840" w:w="11900" w:orient="portrait"/>
      <w:pgMar w:left="360" w:top="360" w:right="360" w:bottom="82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2026-04-26T13:36:28Z</dcterms:created>
  <dc:creator>IBM SPSS Statistics</dc:creator>
</cp:coreProperties>
</file>